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06B4" w14:textId="77777777" w:rsidR="009A203C" w:rsidRDefault="009A203C" w:rsidP="00CE2B8A">
      <w:pPr>
        <w:ind w:left="-720"/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548C9961" wp14:editId="2A30FDC0">
            <wp:extent cx="1123950" cy="386771"/>
            <wp:effectExtent l="0" t="0" r="0" b="0"/>
            <wp:docPr id="1" name="Picture 1" descr="Wing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gst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10" cy="42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EECE" w14:textId="16C18DC9" w:rsidR="00CE2B8A" w:rsidRPr="00BB46E4" w:rsidRDefault="009A203C" w:rsidP="00CE2B8A">
      <w:pPr>
        <w:ind w:lef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Florida Wingmen LLC</w:t>
      </w:r>
    </w:p>
    <w:p w14:paraId="29E72769" w14:textId="77777777" w:rsidR="00D66A0D" w:rsidRPr="00B34920" w:rsidRDefault="00D66A0D" w:rsidP="00B34920">
      <w:pPr>
        <w:spacing w:after="0" w:line="240" w:lineRule="auto"/>
        <w:jc w:val="center"/>
        <w:rPr>
          <w:b/>
        </w:rPr>
      </w:pPr>
      <w:r w:rsidRPr="00B34920">
        <w:rPr>
          <w:b/>
        </w:rPr>
        <w:t>Benefit Open Enrollment Selection Sheet</w:t>
      </w:r>
    </w:p>
    <w:p w14:paraId="23DFA111" w14:textId="6F1F7100" w:rsidR="00D66A0D" w:rsidRDefault="001841F9" w:rsidP="00B34920">
      <w:pPr>
        <w:spacing w:after="0" w:line="240" w:lineRule="auto"/>
        <w:jc w:val="center"/>
        <w:rPr>
          <w:vertAlign w:val="superscript"/>
        </w:rPr>
      </w:pPr>
      <w:r>
        <w:t>May</w:t>
      </w:r>
      <w:r w:rsidR="00A41CEF">
        <w:t xml:space="preserve"> 1</w:t>
      </w:r>
      <w:r w:rsidR="00D66A0D" w:rsidRPr="00D66A0D">
        <w:rPr>
          <w:vertAlign w:val="superscript"/>
        </w:rPr>
        <w:t>st</w:t>
      </w:r>
      <w:r w:rsidR="00D66A0D">
        <w:t xml:space="preserve"> 20</w:t>
      </w:r>
      <w:r w:rsidR="00972383">
        <w:t>2</w:t>
      </w:r>
      <w:r w:rsidR="00526D9B">
        <w:t>2</w:t>
      </w:r>
      <w:r w:rsidR="00D66A0D">
        <w:t xml:space="preserve"> thru </w:t>
      </w:r>
      <w:r>
        <w:t>April</w:t>
      </w:r>
      <w:r w:rsidR="009F2A66">
        <w:t xml:space="preserve"> 3</w:t>
      </w:r>
      <w:r>
        <w:t>0</w:t>
      </w:r>
      <w:r w:rsidRPr="001841F9">
        <w:rPr>
          <w:vertAlign w:val="superscript"/>
        </w:rPr>
        <w:t>th</w:t>
      </w:r>
      <w:r>
        <w:t xml:space="preserve"> </w:t>
      </w:r>
      <w:r w:rsidR="00A41CEF">
        <w:t>20</w:t>
      </w:r>
      <w:r w:rsidR="00F81655">
        <w:t>2</w:t>
      </w:r>
      <w:r w:rsidR="00526D9B">
        <w:t>3</w:t>
      </w:r>
    </w:p>
    <w:p w14:paraId="5532CC50" w14:textId="77777777" w:rsidR="00A41CEF" w:rsidRDefault="00A41CEF" w:rsidP="00A41CEF">
      <w:pPr>
        <w:spacing w:after="0" w:line="240" w:lineRule="auto"/>
        <w:jc w:val="center"/>
      </w:pPr>
    </w:p>
    <w:p w14:paraId="18D4E950" w14:textId="77777777" w:rsidR="00B34920" w:rsidRDefault="00B34920" w:rsidP="00D66A0D">
      <w:pPr>
        <w:spacing w:after="0" w:line="240" w:lineRule="auto"/>
      </w:pPr>
    </w:p>
    <w:p w14:paraId="3B076A25" w14:textId="77777777" w:rsidR="00B34920" w:rsidRDefault="00D66A0D" w:rsidP="00D66A0D">
      <w:pPr>
        <w:spacing w:after="0" w:line="240" w:lineRule="auto"/>
      </w:pPr>
      <w:r>
        <w:t>__________________________________</w:t>
      </w:r>
      <w:r>
        <w:tab/>
      </w:r>
    </w:p>
    <w:p w14:paraId="267FDD3E" w14:textId="77777777" w:rsidR="00D66A0D" w:rsidRDefault="00D66A0D" w:rsidP="00D66A0D">
      <w:pPr>
        <w:spacing w:after="0" w:line="240" w:lineRule="auto"/>
      </w:pPr>
      <w:r>
        <w:t xml:space="preserve">Employee Name </w:t>
      </w:r>
      <w:r>
        <w:tab/>
      </w:r>
      <w:r>
        <w:tab/>
      </w:r>
      <w:r>
        <w:tab/>
      </w:r>
      <w:r>
        <w:tab/>
      </w:r>
    </w:p>
    <w:p w14:paraId="12575829" w14:textId="77777777" w:rsidR="0049567D" w:rsidRDefault="009F2A66" w:rsidP="009F2A6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Health – </w:t>
      </w:r>
      <w:r w:rsidR="001B1498">
        <w:rPr>
          <w:b/>
          <w:sz w:val="28"/>
          <w:szCs w:val="28"/>
        </w:rPr>
        <w:t>BCBS</w:t>
      </w:r>
      <w:r w:rsidR="00310A5A">
        <w:rPr>
          <w:b/>
          <w:sz w:val="28"/>
          <w:szCs w:val="28"/>
        </w:rPr>
        <w:tab/>
      </w:r>
      <w:r w:rsidR="00310A5A">
        <w:rPr>
          <w:b/>
          <w:sz w:val="28"/>
          <w:szCs w:val="28"/>
        </w:rPr>
        <w:tab/>
      </w:r>
      <w:r w:rsidR="00310A5A">
        <w:rPr>
          <w:b/>
          <w:sz w:val="28"/>
          <w:szCs w:val="28"/>
        </w:rPr>
        <w:tab/>
      </w:r>
      <w:r w:rsidR="00310A5A">
        <w:rPr>
          <w:b/>
          <w:sz w:val="28"/>
          <w:szCs w:val="28"/>
        </w:rPr>
        <w:tab/>
      </w:r>
      <w:r w:rsidR="00310A5A">
        <w:rPr>
          <w:b/>
          <w:sz w:val="28"/>
          <w:szCs w:val="28"/>
        </w:rPr>
        <w:tab/>
      </w:r>
      <w:r w:rsidR="00310A5A">
        <w:rPr>
          <w:b/>
          <w:sz w:val="28"/>
          <w:szCs w:val="28"/>
        </w:rPr>
        <w:tab/>
      </w:r>
      <w:r w:rsidR="007331A2" w:rsidRPr="00310A5A">
        <w:rPr>
          <w:b/>
          <w:sz w:val="24"/>
          <w:szCs w:val="24"/>
        </w:rPr>
        <w:t>Initial if Waiving Health</w:t>
      </w:r>
      <w:r w:rsidR="007331A2">
        <w:rPr>
          <w:b/>
          <w:sz w:val="24"/>
          <w:szCs w:val="24"/>
        </w:rPr>
        <w:t>__________</w:t>
      </w:r>
    </w:p>
    <w:tbl>
      <w:tblPr>
        <w:tblStyle w:val="LightList-Accent11"/>
        <w:tblW w:w="5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7"/>
        <w:gridCol w:w="3281"/>
      </w:tblGrid>
      <w:tr w:rsidR="00F00612" w:rsidRPr="004210EC" w14:paraId="599D5D08" w14:textId="77777777" w:rsidTr="001B1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14:paraId="3BDDDF0F" w14:textId="77777777" w:rsidR="00F00612" w:rsidRPr="004210EC" w:rsidRDefault="00F00612" w:rsidP="00333AE3">
            <w:pPr>
              <w:jc w:val="center"/>
              <w:rPr>
                <w:rFonts w:ascii="Calibri" w:eastAsia="Times New Roman" w:hAnsi="Calibri" w:cs="Calibri"/>
                <w:color w:val="auto"/>
              </w:rPr>
            </w:pPr>
            <w:r w:rsidRPr="004210EC">
              <w:rPr>
                <w:rFonts w:ascii="Calibri" w:eastAsia="Times New Roman" w:hAnsi="Calibri" w:cs="Calibri"/>
                <w:color w:val="auto"/>
              </w:rPr>
              <w:t>Plan Name</w:t>
            </w:r>
          </w:p>
        </w:tc>
        <w:tc>
          <w:tcPr>
            <w:tcW w:w="3281" w:type="dxa"/>
            <w:shd w:val="clear" w:color="auto" w:fill="BFBFBF" w:themeFill="background1" w:themeFillShade="BF"/>
          </w:tcPr>
          <w:p w14:paraId="49C304D6" w14:textId="77777777" w:rsidR="001B1498" w:rsidRPr="004210EC" w:rsidRDefault="001B1498" w:rsidP="001B1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auto"/>
              </w:rPr>
            </w:pPr>
            <w:r>
              <w:rPr>
                <w:rFonts w:ascii="Calibri" w:eastAsia="Times New Roman" w:hAnsi="Calibri" w:cs="Calibri"/>
                <w:bCs w:val="0"/>
                <w:color w:val="auto"/>
              </w:rPr>
              <w:t>Blue Options Lower Premium 05302</w:t>
            </w:r>
          </w:p>
        </w:tc>
      </w:tr>
      <w:tr w:rsidR="00F00612" w:rsidRPr="00333AE3" w14:paraId="5C98DA9D" w14:textId="77777777" w:rsidTr="001B1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506ED34" w14:textId="77777777" w:rsidR="00F00612" w:rsidRPr="00D66A0D" w:rsidRDefault="00F00612" w:rsidP="00D66A0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6A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Office Visit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Specialist Visit</w:t>
            </w:r>
          </w:p>
        </w:tc>
        <w:tc>
          <w:tcPr>
            <w:tcW w:w="32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C68994" w14:textId="77777777" w:rsidR="00F00612" w:rsidRPr="00B34920" w:rsidRDefault="00F00612" w:rsidP="00580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>$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40</w:t>
            </w: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 xml:space="preserve"> Copay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/ </w:t>
            </w: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>$50 Copay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After Deductible</w:t>
            </w:r>
          </w:p>
        </w:tc>
      </w:tr>
      <w:tr w:rsidR="00F00612" w:rsidRPr="00333AE3" w14:paraId="320EBC7A" w14:textId="77777777" w:rsidTr="00F0061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7AFF2" w14:textId="77777777" w:rsidR="00F00612" w:rsidRPr="00D66A0D" w:rsidRDefault="00F00612" w:rsidP="00D66A0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Annual </w:t>
            </w:r>
            <w:r w:rsidRPr="00D66A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Deductible</w:t>
            </w:r>
          </w:p>
        </w:tc>
        <w:tc>
          <w:tcPr>
            <w:tcW w:w="3281" w:type="dxa"/>
          </w:tcPr>
          <w:p w14:paraId="14F5BADF" w14:textId="77777777" w:rsidR="00F00612" w:rsidRPr="00B34920" w:rsidRDefault="00F00612" w:rsidP="00580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>$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>,000</w:t>
            </w:r>
          </w:p>
        </w:tc>
      </w:tr>
      <w:tr w:rsidR="00F00612" w:rsidRPr="00333AE3" w14:paraId="2D117690" w14:textId="77777777" w:rsidTr="001B1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A616863" w14:textId="77777777" w:rsidR="00F00612" w:rsidRPr="00D66A0D" w:rsidRDefault="00F00612" w:rsidP="00D66A0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6A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Coinsurance</w:t>
            </w:r>
          </w:p>
        </w:tc>
        <w:tc>
          <w:tcPr>
            <w:tcW w:w="32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5EE9687" w14:textId="77777777" w:rsidR="00F00612" w:rsidRPr="00B34920" w:rsidRDefault="001B1498" w:rsidP="003E4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70</w:t>
            </w:r>
            <w:r w:rsidR="00F00612" w:rsidRPr="00B34920">
              <w:rPr>
                <w:rFonts w:eastAsia="Times New Roman" w:cs="Calibri"/>
                <w:color w:val="000000"/>
                <w:sz w:val="16"/>
                <w:szCs w:val="16"/>
              </w:rPr>
              <w:t>%</w:t>
            </w:r>
          </w:p>
        </w:tc>
      </w:tr>
      <w:tr w:rsidR="00F00612" w:rsidRPr="00333AE3" w14:paraId="3BDD3D5E" w14:textId="77777777" w:rsidTr="00F0061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E2AA9" w14:textId="77777777" w:rsidR="00F00612" w:rsidRPr="00D66A0D" w:rsidRDefault="00F00612" w:rsidP="00D66A0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6A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Out-Of-Pocket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Includes Deductible</w:t>
            </w:r>
          </w:p>
        </w:tc>
        <w:tc>
          <w:tcPr>
            <w:tcW w:w="3281" w:type="dxa"/>
          </w:tcPr>
          <w:p w14:paraId="5EB75FA6" w14:textId="77777777" w:rsidR="00F00612" w:rsidRPr="00B34920" w:rsidRDefault="00F00612" w:rsidP="00580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>$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6,</w:t>
            </w:r>
            <w:r w:rsidR="001B1498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  <w:r w:rsidR="001B1498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 xml:space="preserve"> ($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  <w:r w:rsidR="001B1498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="001B1498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>00)*</w:t>
            </w:r>
          </w:p>
        </w:tc>
      </w:tr>
      <w:tr w:rsidR="00F00612" w:rsidRPr="00333AE3" w14:paraId="04A845EF" w14:textId="77777777" w:rsidTr="001B1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318825BA" w14:textId="77777777" w:rsidR="00F00612" w:rsidRPr="00D66A0D" w:rsidRDefault="00F00612" w:rsidP="00D66A0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6A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Inpatient Hospital Services (hospital copay)</w:t>
            </w:r>
          </w:p>
        </w:tc>
        <w:tc>
          <w:tcPr>
            <w:tcW w:w="32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1C1D99" w14:textId="77777777" w:rsidR="00F00612" w:rsidRPr="00B34920" w:rsidRDefault="001B1498" w:rsidP="001B1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B1498">
              <w:rPr>
                <w:rFonts w:eastAsia="Times New Roman" w:cs="Calibri"/>
                <w:color w:val="000000"/>
                <w:sz w:val="16"/>
                <w:szCs w:val="16"/>
              </w:rPr>
              <w:t>Option 1: DED + 30%</w:t>
            </w:r>
          </w:p>
        </w:tc>
      </w:tr>
      <w:tr w:rsidR="00F00612" w:rsidRPr="00333AE3" w14:paraId="77935152" w14:textId="77777777" w:rsidTr="00F0061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FA303" w14:textId="77777777" w:rsidR="00F00612" w:rsidRPr="00D66A0D" w:rsidRDefault="00F00612" w:rsidP="00D66A0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Outpatient Surgery</w:t>
            </w:r>
          </w:p>
        </w:tc>
        <w:tc>
          <w:tcPr>
            <w:tcW w:w="3281" w:type="dxa"/>
          </w:tcPr>
          <w:p w14:paraId="0F6D84FB" w14:textId="77777777" w:rsidR="00F00612" w:rsidRPr="00B34920" w:rsidRDefault="00F00612" w:rsidP="00580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34920">
              <w:rPr>
                <w:rFonts w:eastAsia="Times New Roman" w:cs="Calibri"/>
                <w:color w:val="000000"/>
                <w:sz w:val="16"/>
                <w:szCs w:val="16"/>
              </w:rPr>
              <w:t>$750 co-pay per visit after deductible</w:t>
            </w:r>
          </w:p>
        </w:tc>
      </w:tr>
      <w:tr w:rsidR="00F00612" w:rsidRPr="00333AE3" w14:paraId="6A606D09" w14:textId="77777777" w:rsidTr="001B1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9A3A335" w14:textId="77777777" w:rsidR="00F00612" w:rsidRPr="00D66A0D" w:rsidRDefault="00F00612" w:rsidP="00D66A0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6A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Emergency Room</w:t>
            </w:r>
          </w:p>
        </w:tc>
        <w:tc>
          <w:tcPr>
            <w:tcW w:w="32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B9222A" w14:textId="77777777" w:rsidR="00F00612" w:rsidRPr="00B34920" w:rsidRDefault="00F00612" w:rsidP="00580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B1498">
              <w:rPr>
                <w:rFonts w:eastAsia="Times New Roman" w:cs="Calibri"/>
                <w:color w:val="000000"/>
                <w:sz w:val="16"/>
                <w:szCs w:val="16"/>
              </w:rPr>
              <w:t>$3</w:t>
            </w:r>
            <w:r w:rsidR="001B1498" w:rsidRPr="001B1498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  <w:r w:rsidRPr="001B1498">
              <w:rPr>
                <w:rFonts w:eastAsia="Times New Roman" w:cs="Calibri"/>
                <w:color w:val="000000"/>
                <w:sz w:val="16"/>
                <w:szCs w:val="16"/>
              </w:rPr>
              <w:t>0 co-pay</w:t>
            </w:r>
          </w:p>
        </w:tc>
      </w:tr>
      <w:tr w:rsidR="00F00612" w:rsidRPr="00333AE3" w14:paraId="5674612E" w14:textId="77777777" w:rsidTr="00F00612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43F2ED" w14:textId="77777777" w:rsidR="00F00612" w:rsidRPr="00D66A0D" w:rsidRDefault="00F00612" w:rsidP="00D66A0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Urgent Care</w:t>
            </w:r>
          </w:p>
        </w:tc>
        <w:tc>
          <w:tcPr>
            <w:tcW w:w="3281" w:type="dxa"/>
          </w:tcPr>
          <w:p w14:paraId="19CB1CDB" w14:textId="77777777" w:rsidR="00F00612" w:rsidRPr="00B34920" w:rsidRDefault="00F00612" w:rsidP="00580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B1498">
              <w:rPr>
                <w:rFonts w:eastAsia="Times New Roman" w:cs="Calibri"/>
                <w:color w:val="000000"/>
                <w:sz w:val="16"/>
                <w:szCs w:val="16"/>
              </w:rPr>
              <w:t>$</w:t>
            </w:r>
            <w:r w:rsidR="001B1498" w:rsidRPr="001B1498">
              <w:rPr>
                <w:rFonts w:eastAsia="Times New Roman" w:cs="Calibri"/>
                <w:color w:val="000000"/>
                <w:sz w:val="16"/>
                <w:szCs w:val="16"/>
              </w:rPr>
              <w:t>60 co-pay</w:t>
            </w:r>
          </w:p>
          <w:p w14:paraId="201EBE39" w14:textId="77777777" w:rsidR="00F00612" w:rsidRPr="00B34920" w:rsidRDefault="00F00612" w:rsidP="003E4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F00612" w:rsidRPr="00333AE3" w14:paraId="3ED186FD" w14:textId="77777777" w:rsidTr="001B1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9C0FEB2" w14:textId="77777777" w:rsidR="00F00612" w:rsidRPr="00D66A0D" w:rsidRDefault="00F00612" w:rsidP="0050601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6A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RX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Narrow" w:hAnsi="ArialNarrow" w:cs="ArialNarrow"/>
                <w:sz w:val="16"/>
                <w:szCs w:val="16"/>
              </w:rPr>
              <w:t>Generic/Preferred/Non Preferred/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SpecialtyDrugs</w:t>
            </w:r>
            <w:proofErr w:type="spellEnd"/>
          </w:p>
        </w:tc>
        <w:tc>
          <w:tcPr>
            <w:tcW w:w="32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F7DC77" w14:textId="77777777" w:rsidR="00F00612" w:rsidRPr="00B34920" w:rsidRDefault="001B1498" w:rsidP="001B1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$10 / 20% / NC</w:t>
            </w:r>
          </w:p>
        </w:tc>
      </w:tr>
    </w:tbl>
    <w:p w14:paraId="073475E0" w14:textId="77777777" w:rsidR="00580D5B" w:rsidRDefault="00580D5B" w:rsidP="00D66A0D">
      <w:pPr>
        <w:spacing w:after="0" w:line="240" w:lineRule="auto"/>
      </w:pPr>
    </w:p>
    <w:tbl>
      <w:tblPr>
        <w:tblW w:w="5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990"/>
        <w:gridCol w:w="1080"/>
        <w:gridCol w:w="1080"/>
        <w:gridCol w:w="1170"/>
      </w:tblGrid>
      <w:tr w:rsidR="00F00612" w:rsidRPr="007331A2" w14:paraId="055D5C9D" w14:textId="77777777" w:rsidTr="001B1498">
        <w:trPr>
          <w:trHeight w:hRule="exact" w:val="250"/>
        </w:trPr>
        <w:tc>
          <w:tcPr>
            <w:tcW w:w="5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ABD50" w14:textId="77777777" w:rsidR="00F00612" w:rsidRPr="007331A2" w:rsidRDefault="001B1498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Selection Cost Per Pay Period</w:t>
            </w:r>
          </w:p>
        </w:tc>
      </w:tr>
      <w:tr w:rsidR="00F00612" w:rsidRPr="007331A2" w14:paraId="5E873A56" w14:textId="77777777" w:rsidTr="00F00612">
        <w:trPr>
          <w:trHeight w:hRule="exact" w:val="43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6AF81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Mark Selection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C8BD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CBFE5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A87BD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62571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F00612" w:rsidRPr="007331A2" w14:paraId="6C017070" w14:textId="77777777" w:rsidTr="00F00612">
        <w:trPr>
          <w:trHeight w:hRule="exact" w:val="43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F0BA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331A2">
              <w:rPr>
                <w:rFonts w:ascii="Calibri" w:hAnsi="Calibri"/>
                <w:b/>
                <w:color w:val="000000"/>
                <w:sz w:val="16"/>
                <w:szCs w:val="16"/>
              </w:rPr>
              <w:t>Hourly Rate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D03C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331A2">
              <w:rPr>
                <w:rFonts w:ascii="Calibri" w:hAnsi="Calibri"/>
                <w:b/>
                <w:color w:val="000000"/>
                <w:sz w:val="16"/>
                <w:szCs w:val="16"/>
              </w:rPr>
              <w:t>Employee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5E45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331A2">
              <w:rPr>
                <w:rFonts w:ascii="Calibri" w:hAnsi="Calibri"/>
                <w:b/>
                <w:color w:val="000000"/>
                <w:sz w:val="16"/>
                <w:szCs w:val="16"/>
              </w:rPr>
              <w:t>Employee Spouse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5A0D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331A2">
              <w:rPr>
                <w:rFonts w:ascii="Calibri" w:hAnsi="Calibri"/>
                <w:b/>
                <w:color w:val="000000"/>
                <w:sz w:val="16"/>
                <w:szCs w:val="16"/>
              </w:rPr>
              <w:t>Employee Children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D8E86" w14:textId="77777777" w:rsidR="00F00612" w:rsidRPr="007331A2" w:rsidRDefault="00F00612" w:rsidP="0011437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7331A2">
              <w:rPr>
                <w:rFonts w:ascii="Calibri" w:hAnsi="Calibri"/>
                <w:b/>
                <w:color w:val="000000"/>
                <w:sz w:val="16"/>
                <w:szCs w:val="16"/>
              </w:rPr>
              <w:t>Employee Family</w:t>
            </w:r>
          </w:p>
        </w:tc>
      </w:tr>
      <w:tr w:rsidR="00B22178" w:rsidRPr="007331A2" w14:paraId="7C468E93" w14:textId="77777777" w:rsidTr="00E84111">
        <w:trPr>
          <w:trHeight w:hRule="exact" w:val="43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4356A7" w14:textId="550FA859" w:rsidR="00B22178" w:rsidRPr="002E2B28" w:rsidRDefault="00B22178" w:rsidP="00B22178">
            <w:pPr>
              <w:jc w:val="center"/>
            </w:pPr>
            <w:r w:rsidRPr="00741B95">
              <w:t xml:space="preserve"> 11.00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FEFC0" w14:textId="09CCE1D8" w:rsidR="00B22178" w:rsidRPr="002E2B28" w:rsidRDefault="00B22178" w:rsidP="00B22178">
            <w:pPr>
              <w:jc w:val="center"/>
            </w:pPr>
            <w:r w:rsidRPr="00741B95">
              <w:t xml:space="preserve"> 83.60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D839A" w14:textId="014BC658" w:rsidR="00B22178" w:rsidRPr="002E2B28" w:rsidRDefault="00B22178" w:rsidP="00B22178">
            <w:pPr>
              <w:jc w:val="center"/>
            </w:pPr>
            <w:r w:rsidRPr="00741B95">
              <w:t xml:space="preserve"> 351.27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E5F2C" w14:textId="7B2E90B9" w:rsidR="00B22178" w:rsidRPr="002E2B28" w:rsidRDefault="00B22178" w:rsidP="00B22178">
            <w:pPr>
              <w:jc w:val="center"/>
            </w:pPr>
            <w:r w:rsidRPr="00741B95">
              <w:t xml:space="preserve"> 195.02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05E59E" w14:textId="09545451" w:rsidR="00B22178" w:rsidRPr="002E2B28" w:rsidRDefault="00B22178" w:rsidP="00B22178">
            <w:pPr>
              <w:jc w:val="center"/>
            </w:pPr>
            <w:r w:rsidRPr="00741B95">
              <w:t xml:space="preserve"> 629.81 </w:t>
            </w:r>
          </w:p>
        </w:tc>
      </w:tr>
      <w:tr w:rsidR="00B22178" w:rsidRPr="007331A2" w14:paraId="544DEF10" w14:textId="77777777" w:rsidTr="00E84111">
        <w:trPr>
          <w:trHeight w:hRule="exact" w:val="43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95BD" w14:textId="06F5423F" w:rsidR="00B22178" w:rsidRPr="002E2B28" w:rsidRDefault="00B22178" w:rsidP="00B22178">
            <w:pPr>
              <w:jc w:val="center"/>
            </w:pPr>
            <w:r w:rsidRPr="007C5608">
              <w:t xml:space="preserve"> 12.00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F542B6" w14:textId="7F646300" w:rsidR="00B22178" w:rsidRPr="002E2B28" w:rsidRDefault="00B22178" w:rsidP="00B22178">
            <w:pPr>
              <w:jc w:val="center"/>
            </w:pPr>
            <w:r w:rsidRPr="007C5608">
              <w:t xml:space="preserve"> 91.20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0D0BCC" w14:textId="5BF5C03A" w:rsidR="00B22178" w:rsidRPr="002E2B28" w:rsidRDefault="00B22178" w:rsidP="00B22178">
            <w:pPr>
              <w:jc w:val="center"/>
            </w:pPr>
            <w:r w:rsidRPr="007C5608">
              <w:t xml:space="preserve"> 358.87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A561E" w14:textId="0843B209" w:rsidR="00B22178" w:rsidRPr="002E2B28" w:rsidRDefault="00B22178" w:rsidP="00B22178">
            <w:pPr>
              <w:jc w:val="center"/>
            </w:pPr>
            <w:r w:rsidRPr="007C5608">
              <w:t xml:space="preserve"> 202.62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6A1E7" w14:textId="49605D49" w:rsidR="00B22178" w:rsidRPr="002E2B28" w:rsidRDefault="00B22178" w:rsidP="00B22178">
            <w:pPr>
              <w:jc w:val="center"/>
            </w:pPr>
            <w:r w:rsidRPr="007C5608">
              <w:t xml:space="preserve"> 637.41 </w:t>
            </w:r>
          </w:p>
        </w:tc>
      </w:tr>
      <w:tr w:rsidR="00B22178" w:rsidRPr="007331A2" w14:paraId="74EE8374" w14:textId="77777777" w:rsidTr="00E84111">
        <w:trPr>
          <w:trHeight w:hRule="exact" w:val="43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911FA" w14:textId="176A6D44" w:rsidR="00B22178" w:rsidRPr="002E2B28" w:rsidRDefault="00B22178" w:rsidP="00B22178">
            <w:pPr>
              <w:jc w:val="center"/>
            </w:pPr>
            <w:r w:rsidRPr="00107F17">
              <w:t xml:space="preserve"> 13.50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938381" w14:textId="2128352B" w:rsidR="00B22178" w:rsidRPr="002E2B28" w:rsidRDefault="00B22178" w:rsidP="00B22178">
            <w:pPr>
              <w:jc w:val="center"/>
            </w:pPr>
            <w:r w:rsidRPr="00107F17">
              <w:t xml:space="preserve"> 102.60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8C3FB" w14:textId="0E185D85" w:rsidR="00B22178" w:rsidRPr="002E2B28" w:rsidRDefault="00B22178" w:rsidP="00B22178">
            <w:pPr>
              <w:jc w:val="center"/>
            </w:pPr>
            <w:r w:rsidRPr="00107F17">
              <w:t xml:space="preserve"> 370.27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33F0A" w14:textId="40E64633" w:rsidR="00B22178" w:rsidRPr="002E2B28" w:rsidRDefault="00B22178" w:rsidP="00B22178">
            <w:pPr>
              <w:jc w:val="center"/>
            </w:pPr>
            <w:r w:rsidRPr="00107F17">
              <w:t xml:space="preserve"> 214.02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C627B7" w14:textId="2CF8011B" w:rsidR="00B22178" w:rsidRDefault="00B22178" w:rsidP="00B22178">
            <w:pPr>
              <w:jc w:val="center"/>
            </w:pPr>
            <w:r w:rsidRPr="00107F17">
              <w:t xml:space="preserve"> 648.81 </w:t>
            </w:r>
          </w:p>
        </w:tc>
      </w:tr>
    </w:tbl>
    <w:p w14:paraId="2677EDC7" w14:textId="77777777" w:rsidR="001841F9" w:rsidRDefault="001841F9" w:rsidP="00D66A0D">
      <w:pPr>
        <w:spacing w:after="0" w:line="240" w:lineRule="auto"/>
        <w:rPr>
          <w:sz w:val="18"/>
          <w:szCs w:val="18"/>
        </w:rPr>
      </w:pPr>
    </w:p>
    <w:p w14:paraId="6B6E1234" w14:textId="2C93357E" w:rsidR="004C54B2" w:rsidRPr="004C54B2" w:rsidRDefault="004C54B2" w:rsidP="00D66A0D">
      <w:pPr>
        <w:spacing w:after="0" w:line="240" w:lineRule="auto"/>
        <w:rPr>
          <w:sz w:val="18"/>
          <w:szCs w:val="18"/>
        </w:rPr>
      </w:pPr>
      <w:r w:rsidRPr="004C54B2">
        <w:rPr>
          <w:sz w:val="18"/>
          <w:szCs w:val="18"/>
        </w:rPr>
        <w:t>The cost of medical plan is based on 9.5% of the employee earnings.  The maximum Deduction for option 1 employee only coverage biweekly would be $</w:t>
      </w:r>
      <w:r w:rsidR="005C3C4C">
        <w:rPr>
          <w:sz w:val="18"/>
          <w:szCs w:val="18"/>
        </w:rPr>
        <w:t>125</w:t>
      </w:r>
      <w:r w:rsidR="00F00612">
        <w:rPr>
          <w:sz w:val="18"/>
          <w:szCs w:val="18"/>
        </w:rPr>
        <w:t>.00</w:t>
      </w:r>
      <w:r w:rsidRPr="004C54B2">
        <w:rPr>
          <w:sz w:val="18"/>
          <w:szCs w:val="18"/>
        </w:rPr>
        <w:t>.</w:t>
      </w:r>
      <w:r w:rsidR="007C0C5C">
        <w:rPr>
          <w:sz w:val="18"/>
          <w:szCs w:val="18"/>
        </w:rPr>
        <w:t xml:space="preserve">  If your hourly wage is not listed, you can use 9.5% of your biweekly gross earnings. </w:t>
      </w:r>
    </w:p>
    <w:p w14:paraId="78BD5145" w14:textId="77777777" w:rsidR="004C54B2" w:rsidRDefault="004C54B2" w:rsidP="000444C3">
      <w:pPr>
        <w:spacing w:after="0" w:line="240" w:lineRule="auto"/>
        <w:rPr>
          <w:sz w:val="18"/>
          <w:szCs w:val="18"/>
        </w:rPr>
      </w:pPr>
    </w:p>
    <w:p w14:paraId="11E3B1FD" w14:textId="77777777" w:rsidR="000444C3" w:rsidRPr="00993465" w:rsidRDefault="000444C3" w:rsidP="000444C3">
      <w:pPr>
        <w:spacing w:after="0" w:line="240" w:lineRule="auto"/>
        <w:rPr>
          <w:sz w:val="18"/>
          <w:szCs w:val="18"/>
        </w:rPr>
      </w:pPr>
      <w:r w:rsidRPr="00993465">
        <w:rPr>
          <w:sz w:val="18"/>
          <w:szCs w:val="18"/>
        </w:rPr>
        <w:t>I hereby authorize my employer to deduct from my paycheck the elected amounts above until further notice.  I understand that any deductions made on a pretax basis thru a section 125 plan cannot be changed until the next open enrollment period unless there is a qualifying event.</w:t>
      </w:r>
    </w:p>
    <w:p w14:paraId="672FFC5E" w14:textId="77777777" w:rsidR="004C54B2" w:rsidRDefault="004C54B2" w:rsidP="00D66A0D">
      <w:pPr>
        <w:spacing w:after="0" w:line="240" w:lineRule="auto"/>
        <w:rPr>
          <w:sz w:val="18"/>
          <w:szCs w:val="18"/>
        </w:rPr>
      </w:pPr>
    </w:p>
    <w:p w14:paraId="36F18A99" w14:textId="77777777" w:rsidR="000444C3" w:rsidRPr="00993465" w:rsidRDefault="00360055" w:rsidP="00D66A0D">
      <w:pPr>
        <w:spacing w:after="0" w:line="240" w:lineRule="auto"/>
        <w:rPr>
          <w:sz w:val="18"/>
          <w:szCs w:val="18"/>
        </w:rPr>
      </w:pPr>
      <w:r w:rsidRPr="00993465">
        <w:rPr>
          <w:sz w:val="18"/>
          <w:szCs w:val="18"/>
        </w:rPr>
        <w:t xml:space="preserve">Waiving Coverage:  I am waiving the above insurance and my rights to enroll at this time.  I understand that I will not be able to enroll until the next open enrollment, unless there is a qualifying event. </w:t>
      </w:r>
    </w:p>
    <w:p w14:paraId="6B5EF15C" w14:textId="77777777" w:rsidR="000444C3" w:rsidRPr="00993465" w:rsidRDefault="000444C3" w:rsidP="00D66A0D">
      <w:pPr>
        <w:spacing w:after="0" w:line="240" w:lineRule="auto"/>
        <w:rPr>
          <w:sz w:val="18"/>
          <w:szCs w:val="18"/>
        </w:rPr>
      </w:pPr>
    </w:p>
    <w:p w14:paraId="345E5833" w14:textId="77777777" w:rsidR="00360055" w:rsidRPr="00993465" w:rsidRDefault="00715A4B" w:rsidP="00D66A0D">
      <w:pPr>
        <w:spacing w:after="0" w:line="240" w:lineRule="auto"/>
        <w:rPr>
          <w:sz w:val="18"/>
          <w:szCs w:val="18"/>
        </w:rPr>
      </w:pPr>
      <w:r w:rsidRPr="00993465">
        <w:rPr>
          <w:sz w:val="18"/>
          <w:szCs w:val="18"/>
        </w:rPr>
        <w:t>Q</w:t>
      </w:r>
      <w:r w:rsidR="00360055" w:rsidRPr="00993465">
        <w:rPr>
          <w:sz w:val="18"/>
          <w:szCs w:val="18"/>
        </w:rPr>
        <w:t>ualifying events are as follows: Marriage, birth or a child adoption and divorce.</w:t>
      </w:r>
    </w:p>
    <w:p w14:paraId="226A6715" w14:textId="77777777" w:rsidR="00360055" w:rsidRDefault="00360055" w:rsidP="00D66A0D">
      <w:pPr>
        <w:spacing w:after="0" w:line="240" w:lineRule="auto"/>
        <w:rPr>
          <w:b/>
          <w:sz w:val="20"/>
          <w:szCs w:val="20"/>
        </w:rPr>
      </w:pPr>
    </w:p>
    <w:p w14:paraId="67016033" w14:textId="77777777" w:rsidR="000444C3" w:rsidRDefault="000444C3" w:rsidP="000444C3">
      <w:pPr>
        <w:spacing w:after="0" w:line="240" w:lineRule="auto"/>
      </w:pPr>
      <w:r>
        <w:t>__________________________________</w:t>
      </w:r>
      <w:r>
        <w:tab/>
        <w:t>__________________</w:t>
      </w:r>
    </w:p>
    <w:p w14:paraId="3AD480FC" w14:textId="77777777" w:rsidR="00044BEC" w:rsidRDefault="000444C3" w:rsidP="00D66A0D">
      <w:pPr>
        <w:spacing w:after="0" w:line="240" w:lineRule="auto"/>
      </w:pPr>
      <w:r>
        <w:t>Employee Signature</w:t>
      </w:r>
      <w:r>
        <w:tab/>
      </w:r>
      <w:r>
        <w:tab/>
      </w:r>
      <w:r>
        <w:tab/>
      </w:r>
      <w:r>
        <w:tab/>
        <w:t>Date</w:t>
      </w:r>
    </w:p>
    <w:sectPr w:rsidR="00044BEC" w:rsidSect="00861597">
      <w:footerReference w:type="default" r:id="rId8"/>
      <w:pgSz w:w="12240" w:h="15840"/>
      <w:pgMar w:top="-180" w:right="1440" w:bottom="36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FFAA" w14:textId="77777777" w:rsidR="005E5CAA" w:rsidRDefault="005E5CAA" w:rsidP="00044BEC">
      <w:pPr>
        <w:spacing w:after="0" w:line="240" w:lineRule="auto"/>
      </w:pPr>
      <w:r>
        <w:separator/>
      </w:r>
    </w:p>
  </w:endnote>
  <w:endnote w:type="continuationSeparator" w:id="0">
    <w:p w14:paraId="6753A61A" w14:textId="77777777" w:rsidR="005E5CAA" w:rsidRDefault="005E5CAA" w:rsidP="0004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751530"/>
      <w:docPartObj>
        <w:docPartGallery w:val="Page Numbers (Bottom of Page)"/>
        <w:docPartUnique/>
      </w:docPartObj>
    </w:sdtPr>
    <w:sdtEndPr/>
    <w:sdtContent>
      <w:p w14:paraId="2D20A8E3" w14:textId="77777777" w:rsidR="001B1498" w:rsidRDefault="001B14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C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FBC7A8" w14:textId="77777777" w:rsidR="001B1498" w:rsidRDefault="001B1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411E" w14:textId="77777777" w:rsidR="005E5CAA" w:rsidRDefault="005E5CAA" w:rsidP="00044BEC">
      <w:pPr>
        <w:spacing w:after="0" w:line="240" w:lineRule="auto"/>
      </w:pPr>
      <w:r>
        <w:separator/>
      </w:r>
    </w:p>
  </w:footnote>
  <w:footnote w:type="continuationSeparator" w:id="0">
    <w:p w14:paraId="73B518CD" w14:textId="77777777" w:rsidR="005E5CAA" w:rsidRDefault="005E5CAA" w:rsidP="00044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0D"/>
    <w:rsid w:val="00012467"/>
    <w:rsid w:val="000444C3"/>
    <w:rsid w:val="00044BEC"/>
    <w:rsid w:val="000E28B7"/>
    <w:rsid w:val="000F6928"/>
    <w:rsid w:val="0011437E"/>
    <w:rsid w:val="001309ED"/>
    <w:rsid w:val="001841F9"/>
    <w:rsid w:val="001B1498"/>
    <w:rsid w:val="001B3330"/>
    <w:rsid w:val="00217049"/>
    <w:rsid w:val="002314E3"/>
    <w:rsid w:val="0025672D"/>
    <w:rsid w:val="002A252F"/>
    <w:rsid w:val="00310A5A"/>
    <w:rsid w:val="00333AE3"/>
    <w:rsid w:val="003460B0"/>
    <w:rsid w:val="00353554"/>
    <w:rsid w:val="00360055"/>
    <w:rsid w:val="00374F17"/>
    <w:rsid w:val="003E4B00"/>
    <w:rsid w:val="004148B4"/>
    <w:rsid w:val="004210EC"/>
    <w:rsid w:val="0049567D"/>
    <w:rsid w:val="004B04ED"/>
    <w:rsid w:val="004C54B2"/>
    <w:rsid w:val="00506011"/>
    <w:rsid w:val="00526D9B"/>
    <w:rsid w:val="00531B71"/>
    <w:rsid w:val="00567DD6"/>
    <w:rsid w:val="00580D5B"/>
    <w:rsid w:val="005953A2"/>
    <w:rsid w:val="005960D9"/>
    <w:rsid w:val="005B0D31"/>
    <w:rsid w:val="005C3C4C"/>
    <w:rsid w:val="005E5CAA"/>
    <w:rsid w:val="00637174"/>
    <w:rsid w:val="0064086D"/>
    <w:rsid w:val="006D5C94"/>
    <w:rsid w:val="006F5B43"/>
    <w:rsid w:val="00715A4B"/>
    <w:rsid w:val="007331A2"/>
    <w:rsid w:val="0076407E"/>
    <w:rsid w:val="007A5995"/>
    <w:rsid w:val="007C0C5C"/>
    <w:rsid w:val="0081029B"/>
    <w:rsid w:val="00837E9F"/>
    <w:rsid w:val="00840FF7"/>
    <w:rsid w:val="00861597"/>
    <w:rsid w:val="008858EA"/>
    <w:rsid w:val="008A6A18"/>
    <w:rsid w:val="008F192C"/>
    <w:rsid w:val="00941140"/>
    <w:rsid w:val="00962B82"/>
    <w:rsid w:val="00964763"/>
    <w:rsid w:val="00972383"/>
    <w:rsid w:val="00993465"/>
    <w:rsid w:val="009A203C"/>
    <w:rsid w:val="009A76A0"/>
    <w:rsid w:val="009D6FF4"/>
    <w:rsid w:val="009F2A66"/>
    <w:rsid w:val="00A01218"/>
    <w:rsid w:val="00A30456"/>
    <w:rsid w:val="00A41CEF"/>
    <w:rsid w:val="00A92DC0"/>
    <w:rsid w:val="00A9579F"/>
    <w:rsid w:val="00AC0554"/>
    <w:rsid w:val="00B22178"/>
    <w:rsid w:val="00B31B95"/>
    <w:rsid w:val="00B34920"/>
    <w:rsid w:val="00BD3C4C"/>
    <w:rsid w:val="00BE39A2"/>
    <w:rsid w:val="00CE2B8A"/>
    <w:rsid w:val="00D07B20"/>
    <w:rsid w:val="00D66A0D"/>
    <w:rsid w:val="00DA6E3F"/>
    <w:rsid w:val="00E55ABB"/>
    <w:rsid w:val="00EB6579"/>
    <w:rsid w:val="00F00612"/>
    <w:rsid w:val="00F81655"/>
    <w:rsid w:val="00F9152A"/>
    <w:rsid w:val="00F9369F"/>
    <w:rsid w:val="00FC695C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6CA075"/>
  <w15:docId w15:val="{0958A8BC-FBDF-4BF3-9400-13C1D8B7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A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333A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333AE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333AE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BEC"/>
  </w:style>
  <w:style w:type="paragraph" w:styleId="Footer">
    <w:name w:val="footer"/>
    <w:basedOn w:val="Normal"/>
    <w:link w:val="FooterChar"/>
    <w:uiPriority w:val="99"/>
    <w:unhideWhenUsed/>
    <w:rsid w:val="0004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DF573-AD06-44D3-A699-B011123A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Alonso</dc:creator>
  <cp:lastModifiedBy>George Alonso</cp:lastModifiedBy>
  <cp:revision>2</cp:revision>
  <cp:lastPrinted>2015-12-01T20:14:00Z</cp:lastPrinted>
  <dcterms:created xsi:type="dcterms:W3CDTF">2022-04-22T02:08:00Z</dcterms:created>
  <dcterms:modified xsi:type="dcterms:W3CDTF">2022-04-22T02:08:00Z</dcterms:modified>
</cp:coreProperties>
</file>